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E01A0D" w14:textId="5E5AD5BA" w:rsidR="00CB759F" w:rsidRPr="001E2A2B" w:rsidRDefault="001E2A2B" w:rsidP="001E2A2B">
      <w:pPr>
        <w:tabs>
          <w:tab w:val="left" w:pos="199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A2B">
        <w:rPr>
          <w:rFonts w:ascii="Times New Roman" w:hAnsi="Times New Roman" w:cs="Times New Roman"/>
          <w:b/>
          <w:bCs/>
          <w:sz w:val="28"/>
          <w:szCs w:val="28"/>
        </w:rPr>
        <w:t>Технические характеристики для изготовления настольной игры</w:t>
      </w:r>
    </w:p>
    <w:p w14:paraId="580DF499" w14:textId="66F4F4A9" w:rsidR="001E2A2B" w:rsidRPr="001E2A2B" w:rsidRDefault="001E2A2B" w:rsidP="001E2A2B">
      <w:pPr>
        <w:tabs>
          <w:tab w:val="left" w:pos="1995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2A2B">
        <w:rPr>
          <w:rFonts w:ascii="Times New Roman" w:hAnsi="Times New Roman" w:cs="Times New Roman"/>
          <w:b/>
          <w:bCs/>
          <w:sz w:val="28"/>
          <w:szCs w:val="28"/>
        </w:rPr>
        <w:t>«Первые. Шаг в профессию»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56"/>
        <w:gridCol w:w="6089"/>
      </w:tblGrid>
      <w:tr w:rsidR="00CB759F" w:rsidRPr="001E2A2B" w14:paraId="7B70E319" w14:textId="77777777" w:rsidTr="001E2A2B">
        <w:tc>
          <w:tcPr>
            <w:tcW w:w="3256" w:type="dxa"/>
          </w:tcPr>
          <w:p w14:paraId="511B5A48" w14:textId="5972A623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продукции</w:t>
            </w:r>
          </w:p>
        </w:tc>
        <w:tc>
          <w:tcPr>
            <w:tcW w:w="6089" w:type="dxa"/>
          </w:tcPr>
          <w:p w14:paraId="21635998" w14:textId="080CABDB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Краткое описание (технические характеристики)</w:t>
            </w:r>
          </w:p>
        </w:tc>
      </w:tr>
      <w:tr w:rsidR="00CB759F" w:rsidRPr="001E2A2B" w14:paraId="3F925E77" w14:textId="77777777" w:rsidTr="001E2A2B">
        <w:tc>
          <w:tcPr>
            <w:tcW w:w="3256" w:type="dxa"/>
          </w:tcPr>
          <w:p w14:paraId="34C52FD7" w14:textId="03049995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Комплект игровых карт</w:t>
            </w:r>
          </w:p>
        </w:tc>
        <w:tc>
          <w:tcPr>
            <w:tcW w:w="6089" w:type="dxa"/>
          </w:tcPr>
          <w:p w14:paraId="0BC92B64" w14:textId="0C3880AA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Комплект игровых карт формата А7,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матовый картон плотностью 250 г/м² (без бликов), скругленные углы. Полноцветная двусторо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няя печать. Один комплект соде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жит 192 карты.</w:t>
            </w:r>
          </w:p>
        </w:tc>
      </w:tr>
      <w:tr w:rsidR="00CB759F" w:rsidRPr="001E2A2B" w14:paraId="2EB13027" w14:textId="77777777" w:rsidTr="001E2A2B">
        <w:tc>
          <w:tcPr>
            <w:tcW w:w="3256" w:type="dxa"/>
          </w:tcPr>
          <w:p w14:paraId="6D3ECB7A" w14:textId="15BAAF78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Комплект игровых карт</w:t>
            </w:r>
          </w:p>
        </w:tc>
        <w:tc>
          <w:tcPr>
            <w:tcW w:w="6089" w:type="dxa"/>
          </w:tcPr>
          <w:p w14:paraId="1D10F5C4" w14:textId="2EF07015" w:rsidR="00CB759F" w:rsidRPr="001E2A2B" w:rsidRDefault="00CB759F" w:rsidP="001E2A2B">
            <w:pPr>
              <w:tabs>
                <w:tab w:val="left" w:pos="9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Комплект игровых карт формата 105/105 см, матовый картон плотностью 250 г/м² (без бликов), скругленные углы.  Полноцветная двусторонняя печать. Один комплект соде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жит 35 карт.</w:t>
            </w:r>
          </w:p>
        </w:tc>
      </w:tr>
      <w:tr w:rsidR="00CB759F" w:rsidRPr="001E2A2B" w14:paraId="5CB39B0C" w14:textId="77777777" w:rsidTr="001E2A2B">
        <w:tc>
          <w:tcPr>
            <w:tcW w:w="3256" w:type="dxa"/>
          </w:tcPr>
          <w:p w14:paraId="5E911ABD" w14:textId="78CF7EB3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Игровое поле</w:t>
            </w:r>
          </w:p>
        </w:tc>
        <w:tc>
          <w:tcPr>
            <w:tcW w:w="6089" w:type="dxa"/>
          </w:tcPr>
          <w:p w14:paraId="7FBBA4F0" w14:textId="3AD0AB57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 xml:space="preserve">Игровое поле А1, картон плотностью 300 гр., </w:t>
            </w:r>
            <w:proofErr w:type="spellStart"/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беговка</w:t>
            </w:r>
            <w:proofErr w:type="spellEnd"/>
            <w:r w:rsidRPr="001E2A2B">
              <w:rPr>
                <w:rFonts w:ascii="Times New Roman" w:hAnsi="Times New Roman" w:cs="Times New Roman"/>
                <w:sz w:val="28"/>
                <w:szCs w:val="28"/>
              </w:rPr>
              <w:t xml:space="preserve"> в месте складывания, разрез по левой горизонтальной </w:t>
            </w:r>
            <w:proofErr w:type="spellStart"/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беговке</w:t>
            </w:r>
            <w:proofErr w:type="spellEnd"/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, с наклеен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ым изображением. Изображение: мелованная бумага 150 г/м2, полноцветная односторонняя печать</w:t>
            </w:r>
          </w:p>
        </w:tc>
      </w:tr>
      <w:tr w:rsidR="00CB759F" w:rsidRPr="001E2A2B" w14:paraId="2F4E8F15" w14:textId="77777777" w:rsidTr="001E2A2B">
        <w:tc>
          <w:tcPr>
            <w:tcW w:w="3256" w:type="dxa"/>
          </w:tcPr>
          <w:p w14:paraId="715011F8" w14:textId="419A6470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Комплект фигурок для игры</w:t>
            </w:r>
          </w:p>
        </w:tc>
        <w:tc>
          <w:tcPr>
            <w:tcW w:w="6089" w:type="dxa"/>
          </w:tcPr>
          <w:p w14:paraId="27CE458A" w14:textId="03C0146B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Комплект пластиковых фишек для настольных игр, 6 цветов: белый, синий, красный, желтый, зеленый, фиолетовый</w:t>
            </w:r>
          </w:p>
        </w:tc>
      </w:tr>
      <w:tr w:rsidR="00CB759F" w:rsidRPr="001E2A2B" w14:paraId="381A65C6" w14:textId="77777777" w:rsidTr="001E2A2B">
        <w:tc>
          <w:tcPr>
            <w:tcW w:w="3256" w:type="dxa"/>
          </w:tcPr>
          <w:p w14:paraId="73D3EB32" w14:textId="05D9FF07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Коробка картонная с печатью</w:t>
            </w:r>
          </w:p>
        </w:tc>
        <w:tc>
          <w:tcPr>
            <w:tcW w:w="6089" w:type="dxa"/>
          </w:tcPr>
          <w:p w14:paraId="23F2E3D0" w14:textId="3F3ED5D4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Коробка с крышкой, картон плотностью 300 гр., с внешней стороны с наклее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ным изображением. Изображение: мелованная бумага 150 г/м2, полноцветная односторонняя печать</w:t>
            </w:r>
          </w:p>
        </w:tc>
      </w:tr>
      <w:tr w:rsidR="00CB759F" w:rsidRPr="001E2A2B" w14:paraId="18C08461" w14:textId="77777777" w:rsidTr="001E2A2B">
        <w:tc>
          <w:tcPr>
            <w:tcW w:w="3256" w:type="dxa"/>
          </w:tcPr>
          <w:p w14:paraId="67BF3425" w14:textId="070A3BF6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Инструкция</w:t>
            </w:r>
          </w:p>
        </w:tc>
        <w:tc>
          <w:tcPr>
            <w:tcW w:w="6089" w:type="dxa"/>
          </w:tcPr>
          <w:p w14:paraId="2D4059C4" w14:textId="3F6FCE01" w:rsidR="00CB759F" w:rsidRPr="001E2A2B" w:rsidRDefault="00CB759F" w:rsidP="001E2A2B">
            <w:pPr>
              <w:tabs>
                <w:tab w:val="left" w:pos="1995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E2A2B">
              <w:rPr>
                <w:rFonts w:ascii="Times New Roman" w:hAnsi="Times New Roman" w:cs="Times New Roman"/>
                <w:sz w:val="28"/>
                <w:szCs w:val="28"/>
              </w:rPr>
              <w:t>Книжка на скрепке, полуматовая бумага, 4 страницы, полноцветная двусторонняя печать, плотность 150 г/м2</w:t>
            </w:r>
          </w:p>
        </w:tc>
      </w:tr>
    </w:tbl>
    <w:p w14:paraId="46249339" w14:textId="49785EF8" w:rsidR="005175A3" w:rsidRPr="001E2A2B" w:rsidRDefault="005175A3" w:rsidP="00CB759F">
      <w:pPr>
        <w:tabs>
          <w:tab w:val="left" w:pos="1995"/>
        </w:tabs>
        <w:rPr>
          <w:rFonts w:ascii="Times New Roman" w:hAnsi="Times New Roman" w:cs="Times New Roman"/>
          <w:sz w:val="28"/>
          <w:szCs w:val="28"/>
        </w:rPr>
      </w:pPr>
    </w:p>
    <w:sectPr w:rsidR="005175A3" w:rsidRPr="001E2A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F10"/>
    <w:rsid w:val="001E2A2B"/>
    <w:rsid w:val="00305F10"/>
    <w:rsid w:val="005175A3"/>
    <w:rsid w:val="00CB7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A33E5A"/>
  <w15:chartTrackingRefBased/>
  <w15:docId w15:val="{912AC620-57B0-4FAB-AD5B-1C2C0B46E3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75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Хурдина Ирина Викторовна</dc:creator>
  <cp:keywords/>
  <dc:description/>
  <cp:lastModifiedBy>Хурдина Ирина Викторовна</cp:lastModifiedBy>
  <cp:revision>3</cp:revision>
  <dcterms:created xsi:type="dcterms:W3CDTF">2026-03-25T14:54:00Z</dcterms:created>
  <dcterms:modified xsi:type="dcterms:W3CDTF">2026-03-25T14:59:00Z</dcterms:modified>
</cp:coreProperties>
</file>